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 w:hAnsi="仿宋" w:eastAsia="仿宋"/>
          <w:color w:val="000000"/>
          <w:sz w:val="32"/>
          <w:szCs w:val="32"/>
        </w:rPr>
      </w:pPr>
    </w:p>
    <w:p>
      <w:pPr>
        <w:widowControl/>
        <w:rPr>
          <w:rFonts w:hint="eastAsia" w:ascii="仿宋" w:hAnsi="仿宋" w:eastAsia="仿宋"/>
          <w:color w:val="000000"/>
          <w:sz w:val="32"/>
          <w:szCs w:val="32"/>
        </w:rPr>
      </w:pPr>
    </w:p>
    <w:p>
      <w:pPr>
        <w:pStyle w:val="7"/>
        <w:ind w:left="0" w:leftChars="0" w:firstLine="0" w:firstLineChars="0"/>
        <w:jc w:val="center"/>
        <w:rPr>
          <w:rFonts w:hint="eastAsia" w:ascii="宋体" w:hAnsi="宋体"/>
          <w:b/>
          <w:bCs/>
          <w:kern w:val="36"/>
          <w:sz w:val="44"/>
          <w:szCs w:val="44"/>
        </w:rPr>
      </w:pPr>
      <w:r>
        <w:rPr>
          <w:rFonts w:hint="eastAsia" w:ascii="宋体" w:hAnsi="宋体"/>
          <w:b/>
          <w:bCs/>
          <w:kern w:val="36"/>
          <w:sz w:val="44"/>
          <w:szCs w:val="44"/>
        </w:rPr>
        <w:t>成都市郫都区犀浦街道珠江路社区</w:t>
      </w:r>
    </w:p>
    <w:p>
      <w:pPr>
        <w:pStyle w:val="7"/>
        <w:ind w:left="0" w:leftChars="0" w:firstLine="0" w:firstLineChars="0"/>
        <w:jc w:val="center"/>
        <w:rPr>
          <w:rFonts w:hint="eastAsia" w:ascii="宋体" w:hAnsi="宋体"/>
          <w:b/>
          <w:bCs/>
          <w:kern w:val="36"/>
          <w:sz w:val="44"/>
          <w:szCs w:val="44"/>
        </w:rPr>
      </w:pPr>
      <w:r>
        <w:rPr>
          <w:rFonts w:hint="eastAsia" w:ascii="宋体" w:hAnsi="宋体"/>
          <w:b/>
          <w:bCs/>
          <w:kern w:val="36"/>
          <w:sz w:val="44"/>
          <w:szCs w:val="44"/>
        </w:rPr>
        <w:t>202</w:t>
      </w:r>
      <w:r>
        <w:rPr>
          <w:rFonts w:hint="eastAsia" w:ascii="宋体" w:hAnsi="宋体"/>
          <w:b/>
          <w:bCs/>
          <w:kern w:val="36"/>
          <w:sz w:val="44"/>
          <w:szCs w:val="44"/>
          <w:lang w:val="en-US" w:eastAsia="zh-CN"/>
        </w:rPr>
        <w:t>4</w:t>
      </w:r>
      <w:r>
        <w:rPr>
          <w:rFonts w:hint="eastAsia" w:ascii="宋体" w:hAnsi="宋体"/>
          <w:b/>
          <w:bCs/>
          <w:kern w:val="36"/>
          <w:sz w:val="44"/>
          <w:szCs w:val="44"/>
        </w:rPr>
        <w:t>年社区保障资金项目征集公告</w:t>
      </w:r>
    </w:p>
    <w:p>
      <w:pPr>
        <w:widowControl/>
        <w:jc w:val="center"/>
        <w:rPr>
          <w:rFonts w:hint="eastAsia" w:ascii="仿宋" w:hAnsi="仿宋" w:eastAsia="仿宋"/>
          <w:color w:val="000000"/>
          <w:kern w:val="0"/>
          <w:sz w:val="44"/>
          <w:szCs w:val="44"/>
        </w:rPr>
      </w:pPr>
      <w:r>
        <w:rPr>
          <w:rFonts w:hint="eastAsia"/>
        </w:rPr>
        <w:drawing>
          <wp:inline distT="0" distB="0" distL="0" distR="0">
            <wp:extent cx="304800" cy="304800"/>
            <wp:effectExtent l="19050" t="0" r="0" b="0"/>
            <wp:docPr id="1" name="图片 1" descr="C:\Users\ADMINI~1\AppData\Local\Temp\ksohtml62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6232\wps1.jpg"/>
                    <pic:cNvPicPr>
                      <a:picLocks noChangeAspect="1" noChangeArrowheads="1"/>
                    </pic:cNvPicPr>
                  </pic:nvPicPr>
                  <pic:blipFill>
                    <a:blip r:embed="rId4" cstate="print"/>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仿宋" w:hAnsi="仿宋" w:eastAsia="仿宋"/>
          <w:color w:val="000000"/>
          <w:kern w:val="0"/>
          <w:sz w:val="44"/>
          <w:szCs w:val="44"/>
        </w:rPr>
        <w:t xml:space="preserve"> </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【社区简介】</w:t>
      </w:r>
    </w:p>
    <w:p>
      <w:pPr>
        <w:widowControl/>
        <w:rPr>
          <w:rFonts w:hint="eastAsia" w:ascii="仿宋" w:hAnsi="仿宋" w:eastAsia="仿宋"/>
          <w:color w:val="000000"/>
          <w:kern w:val="0"/>
          <w:sz w:val="32"/>
          <w:szCs w:val="32"/>
        </w:rPr>
      </w:pPr>
      <w:r>
        <w:rPr>
          <w:rFonts w:hint="eastAsia"/>
        </w:rPr>
        <w:drawing>
          <wp:inline distT="0" distB="0" distL="0" distR="0">
            <wp:extent cx="304800" cy="304800"/>
            <wp:effectExtent l="19050" t="0" r="0" b="0"/>
            <wp:docPr id="2" name="图片 2" descr="C:\Users\ADMINI~1\AppData\Local\Temp\ksohtml623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6232\wps2.jpg"/>
                    <pic:cNvPicPr>
                      <a:picLocks noChangeAspect="1" noChangeArrowheads="1"/>
                    </pic:cNvPicPr>
                  </pic:nvPicPr>
                  <pic:blipFill>
                    <a:blip r:embed="rId4" cstate="print"/>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仿宋" w:hAnsi="仿宋" w:eastAsia="仿宋"/>
          <w:color w:val="000000"/>
          <w:kern w:val="0"/>
          <w:sz w:val="32"/>
          <w:szCs w:val="32"/>
        </w:rPr>
        <w:t>犀浦街道珠江路社区辖区面积0.797平方公里，划分8个网格，共有25个院落，其中物管院落5个，自治院落20个，住户7698户，常住人口2万余人。社区党委成员5名，下设</w:t>
      </w:r>
      <w:r>
        <w:rPr>
          <w:rFonts w:hint="eastAsia" w:ascii="仿宋" w:hAnsi="仿宋" w:eastAsia="仿宋"/>
          <w:color w:val="000000"/>
          <w:kern w:val="0"/>
          <w:sz w:val="32"/>
          <w:szCs w:val="32"/>
          <w:lang w:val="en-US" w:eastAsia="zh-CN"/>
        </w:rPr>
        <w:t>14个小区党支部</w:t>
      </w:r>
      <w:r>
        <w:rPr>
          <w:rFonts w:hint="eastAsia" w:ascii="仿宋" w:hAnsi="仿宋" w:eastAsia="仿宋"/>
          <w:color w:val="000000"/>
          <w:kern w:val="0"/>
          <w:sz w:val="32"/>
          <w:szCs w:val="32"/>
        </w:rPr>
        <w:t>，社区在册党员</w:t>
      </w:r>
      <w:r>
        <w:rPr>
          <w:rFonts w:hint="eastAsia" w:ascii="仿宋" w:hAnsi="仿宋" w:eastAsia="仿宋"/>
          <w:color w:val="000000"/>
          <w:kern w:val="0"/>
          <w:sz w:val="32"/>
          <w:szCs w:val="32"/>
          <w:lang w:val="en-US" w:eastAsia="zh-CN"/>
        </w:rPr>
        <w:t>206</w:t>
      </w:r>
      <w:r>
        <w:rPr>
          <w:rFonts w:hint="eastAsia" w:ascii="仿宋" w:hAnsi="仿宋" w:eastAsia="仿宋"/>
          <w:color w:val="000000"/>
          <w:kern w:val="0"/>
          <w:sz w:val="32"/>
          <w:szCs w:val="32"/>
        </w:rPr>
        <w:t>人。</w:t>
      </w:r>
    </w:p>
    <w:p>
      <w:pPr>
        <w:widowControl/>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 xml:space="preserve"> </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【项目公告】</w:t>
      </w:r>
    </w:p>
    <w:p>
      <w:pPr>
        <w:widowControl/>
        <w:rPr>
          <w:rFonts w:hint="eastAsia" w:ascii="仿宋" w:hAnsi="仿宋" w:eastAsia="仿宋"/>
          <w:color w:val="000000"/>
          <w:kern w:val="0"/>
          <w:sz w:val="32"/>
          <w:szCs w:val="32"/>
        </w:rPr>
      </w:pPr>
      <w:r>
        <w:rPr>
          <w:rFonts w:hint="eastAsia"/>
        </w:rPr>
        <w:drawing>
          <wp:inline distT="0" distB="0" distL="0" distR="0">
            <wp:extent cx="304800" cy="304800"/>
            <wp:effectExtent l="19050" t="0" r="0" b="0"/>
            <wp:docPr id="3" name="图片 3" descr="C:\Users\ADMINI~1\AppData\Local\Temp\ksohtml623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6232\wps3.jpg"/>
                    <pic:cNvPicPr>
                      <a:picLocks noChangeAspect="1" noChangeArrowheads="1"/>
                    </pic:cNvPicPr>
                  </pic:nvPicPr>
                  <pic:blipFill>
                    <a:blip r:embed="rId4" cstate="print"/>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仿宋" w:hAnsi="仿宋" w:eastAsia="仿宋"/>
          <w:color w:val="000000"/>
          <w:kern w:val="0"/>
          <w:sz w:val="32"/>
          <w:szCs w:val="32"/>
        </w:rPr>
        <w:t>根据中共成都市委</w:t>
      </w:r>
      <w:r>
        <w:rPr>
          <w:rFonts w:hint="eastAsia" w:ascii="仿宋" w:hAnsi="仿宋" w:eastAsia="仿宋"/>
          <w:color w:val="000000"/>
          <w:kern w:val="0"/>
          <w:sz w:val="32"/>
          <w:szCs w:val="32"/>
          <w:lang w:eastAsia="zh-CN"/>
        </w:rPr>
        <w:t>社会工作部</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中共成都市委社会工作部关于深化城乡社区发展治理保障资金管理使用“五步法”的通知</w:t>
      </w:r>
      <w:r>
        <w:rPr>
          <w:rFonts w:hint="eastAsia" w:ascii="仿宋" w:hAnsi="仿宋" w:eastAsia="仿宋"/>
          <w:color w:val="000000"/>
          <w:kern w:val="0"/>
          <w:sz w:val="32"/>
          <w:szCs w:val="32"/>
        </w:rPr>
        <w:t>》（成社发【20</w:t>
      </w:r>
      <w:r>
        <w:rPr>
          <w:rFonts w:hint="eastAsia" w:ascii="仿宋" w:hAnsi="仿宋" w:eastAsia="仿宋"/>
          <w:color w:val="000000"/>
          <w:kern w:val="0"/>
          <w:sz w:val="32"/>
          <w:szCs w:val="32"/>
          <w:lang w:val="en-US" w:eastAsia="zh-CN"/>
        </w:rPr>
        <w:t>24</w:t>
      </w:r>
      <w:r>
        <w:rPr>
          <w:rFonts w:hint="eastAsia" w:ascii="仿宋" w:hAnsi="仿宋" w:eastAsia="仿宋"/>
          <w:color w:val="000000"/>
          <w:kern w:val="0"/>
          <w:sz w:val="32"/>
          <w:szCs w:val="32"/>
        </w:rPr>
        <w:t>】</w:t>
      </w:r>
      <w:r>
        <w:rPr>
          <w:rFonts w:hint="eastAsia" w:ascii="仿宋" w:hAnsi="仿宋" w:eastAsia="仿宋"/>
          <w:color w:val="000000"/>
          <w:kern w:val="0"/>
          <w:sz w:val="32"/>
          <w:szCs w:val="32"/>
          <w:lang w:val="en-US" w:eastAsia="zh-CN"/>
        </w:rPr>
        <w:t>2</w:t>
      </w:r>
      <w:r>
        <w:rPr>
          <w:rFonts w:hint="eastAsia" w:ascii="仿宋" w:hAnsi="仿宋" w:eastAsia="仿宋"/>
          <w:color w:val="000000"/>
          <w:kern w:val="0"/>
          <w:sz w:val="32"/>
          <w:szCs w:val="32"/>
        </w:rPr>
        <w:t>号）文件精神，郫都区社治委、财政局相关文件要求，珠江路社区经过“e管家”平台需求征集、项目提出、议事会决议、公示和备案等程序，现将拟委托社会组织实施的服务类项目公告如下：</w:t>
      </w:r>
    </w:p>
    <w:p>
      <w:pPr>
        <w:widowControl/>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项目一：“信托制”小区治理项目</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项目周期：2024年7月1日 --- 2025年3月31日（以合同约定为准）</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项目金额：6万元</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项目内容及要求</w:t>
      </w:r>
      <w:r>
        <w:rPr>
          <w:rFonts w:hint="eastAsia" w:ascii="仿宋" w:hAnsi="仿宋" w:eastAsia="仿宋"/>
          <w:color w:val="000000"/>
          <w:kern w:val="0"/>
          <w:sz w:val="32"/>
          <w:szCs w:val="32"/>
        </w:rPr>
        <w:t>：</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1、尚林家园小区信托制物业服务模式导入，通过开展走访调研、前置营造、培训答疑、业主动员、开放预算及后置营造等系列服务活动探索信托制导入，破解小区治理难题，提升小区治理效能；</w:t>
      </w:r>
    </w:p>
    <w:p>
      <w:pPr>
        <w:widowControl/>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rPr>
        <w:t>2、梳理试点小区信托制物业服务模式导入经验1套并进行区级以上媒体宣传报道</w:t>
      </w:r>
      <w:r>
        <w:rPr>
          <w:rFonts w:hint="eastAsia" w:ascii="仿宋" w:hAnsi="仿宋" w:eastAsia="仿宋"/>
          <w:color w:val="000000"/>
          <w:kern w:val="0"/>
          <w:sz w:val="32"/>
          <w:szCs w:val="32"/>
          <w:lang w:eastAsia="zh-CN"/>
        </w:rPr>
        <w:t>。</w:t>
      </w:r>
    </w:p>
    <w:p>
      <w:pPr>
        <w:widowControl/>
        <w:rPr>
          <w:rFonts w:hint="eastAsia" w:ascii="仿宋" w:hAnsi="仿宋" w:eastAsia="仿宋"/>
          <w:color w:val="000000"/>
          <w:kern w:val="0"/>
          <w:sz w:val="32"/>
          <w:szCs w:val="32"/>
          <w:lang w:eastAsia="zh-CN"/>
        </w:rPr>
      </w:pP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项目二：社区文体活动项目</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项目周期：2024年7月1日 --- 2025年6月30日（以合同约定为准）</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项目金额：8.5万元</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项目内容及要求</w:t>
      </w:r>
      <w:r>
        <w:rPr>
          <w:rFonts w:hint="eastAsia" w:ascii="仿宋" w:hAnsi="仿宋" w:eastAsia="仿宋"/>
          <w:color w:val="000000"/>
          <w:kern w:val="0"/>
          <w:sz w:val="32"/>
          <w:szCs w:val="32"/>
        </w:rPr>
        <w:t>：</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1、以文体活动为载体，丰富社区居民文化生活，聚焦居民群体提升居民素质，促进居民之间的交流，增加邻里情，开展4次“21”赶场日活动；</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2、开展我们的节日系列活动，充分动员居民参与其中。大型活动2次且每次活动不少于200人参加，小型活动3次且每次活动不少于30人参加。</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项目三：社区志愿服务项目</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项目周期：2024年7月1日 --- 2025年6月30日（以合同约定为准）</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项目金额：8万元</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项目内容及要求</w:t>
      </w:r>
      <w:r>
        <w:rPr>
          <w:rFonts w:hint="eastAsia" w:ascii="仿宋" w:hAnsi="仿宋" w:eastAsia="仿宋"/>
          <w:color w:val="000000"/>
          <w:kern w:val="0"/>
          <w:sz w:val="32"/>
          <w:szCs w:val="32"/>
        </w:rPr>
        <w:t>：</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1、强化三支队伍力量，开展志愿服务意识唤醒活动3次，强化基层力量志愿服务意识。发挥三支队伍作用，在小区开展志愿服务6次；</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2、结合社区老年小组，挖掘培育志愿者队伍，以社区一老一小及特殊人群为重点开展志愿服务活动，服务不少于6次；</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3、成立2支以居民为主的志愿服务队伍且每支队伍不少于16人，并在街道完成备案。</w:t>
      </w:r>
    </w:p>
    <w:p>
      <w:pPr>
        <w:widowControl/>
        <w:rPr>
          <w:rFonts w:hint="eastAsia" w:ascii="仿宋" w:hAnsi="仿宋" w:eastAsia="仿宋"/>
          <w:color w:val="000000"/>
          <w:kern w:val="0"/>
          <w:sz w:val="32"/>
          <w:szCs w:val="32"/>
        </w:rPr>
      </w:pP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项目四：社区总体营造项目</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项目周期：2024年7月1日 --- 2025年6月30日（以合同约定为准）</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项目金额：9.8565万元</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项目内容及要求</w:t>
      </w:r>
      <w:r>
        <w:rPr>
          <w:rFonts w:hint="eastAsia" w:ascii="仿宋" w:hAnsi="仿宋" w:eastAsia="仿宋"/>
          <w:color w:val="000000"/>
          <w:kern w:val="0"/>
          <w:sz w:val="32"/>
          <w:szCs w:val="32"/>
        </w:rPr>
        <w:t>：</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1、小区治理机制梳理与可视化呈现。走访+座谈+个别访谈等形式，了解小区基本情况、党建工作、组织建设、内外部资源运用情况及其他特色工作亮点做法，提炼小区治理品牌，梳理小区治理机制一套并进行可视化呈现（呈现方式包括且不限于案例报导及特色工作广告展示）；</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2、发布微公益创投项目不少于3个，至少在1个小区通过协同多元力量开展小区最美微景观营造，激发居民参与小区治理活力和创造力。</w:t>
      </w:r>
    </w:p>
    <w:p>
      <w:pPr>
        <w:widowControl/>
        <w:rPr>
          <w:rFonts w:hint="eastAsia" w:ascii="仿宋" w:hAnsi="仿宋" w:eastAsia="仿宋"/>
          <w:color w:val="000000"/>
          <w:kern w:val="0"/>
          <w:sz w:val="32"/>
          <w:szCs w:val="32"/>
        </w:rPr>
      </w:pP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项目五：小区、院落网格营建项目</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项目周期：2024年7月1日 --- 2025年6月30日（以合同约定为准）</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项目金额：8.5万元</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项目内容及要求</w:t>
      </w:r>
      <w:r>
        <w:rPr>
          <w:rFonts w:hint="eastAsia" w:ascii="仿宋" w:hAnsi="仿宋" w:eastAsia="仿宋"/>
          <w:color w:val="000000"/>
          <w:kern w:val="0"/>
          <w:sz w:val="32"/>
          <w:szCs w:val="32"/>
        </w:rPr>
        <w:t>：</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1、挖掘居民骨干及微网格员队伍，厘清微网格员队伍工作职能职责，重点结合社区在安全、反诈、普法等工作，持续性开展参与式体验活动4次，提高微网格员的风险甄别预判能力；对标市内优秀社区，参观学习1次；   </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2、根据社区居民实际需求，开展网格营建微公益创投项目8个，联动微网格员按照管辖区域问题进行项目申报，通过微网实格提升社区治理水平；</w:t>
      </w:r>
    </w:p>
    <w:p>
      <w:pPr>
        <w:widowControl/>
        <w:rPr>
          <w:rFonts w:hint="eastAsia" w:ascii="仿宋" w:hAnsi="仿宋" w:eastAsia="仿宋"/>
          <w:color w:val="000000"/>
          <w:kern w:val="0"/>
          <w:sz w:val="32"/>
          <w:szCs w:val="32"/>
        </w:rPr>
      </w:pPr>
      <w:r>
        <w:rPr>
          <w:rFonts w:hint="eastAsia" w:ascii="仿宋" w:hAnsi="仿宋" w:eastAsia="仿宋"/>
          <w:color w:val="000000"/>
          <w:kern w:val="0"/>
          <w:sz w:val="32"/>
          <w:szCs w:val="32"/>
        </w:rPr>
        <w:t>3、开展项目总结会1次，梳理微网实格创新工作机制1套并进行上墙展示。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2"/>
          <w:sz w:val="16"/>
          <w:szCs w:val="16"/>
        </w:rPr>
      </w:pPr>
    </w:p>
    <w:p>
      <w:pPr>
        <w:widowControl/>
        <w:rPr>
          <w:rFonts w:hint="eastAsia" w:ascii="仿宋" w:hAnsi="仿宋" w:eastAsia="仿宋"/>
          <w:color w:val="000000"/>
          <w:kern w:val="0"/>
          <w:sz w:val="32"/>
          <w:szCs w:val="32"/>
        </w:rPr>
      </w:pPr>
    </w:p>
    <w:p>
      <w:pPr>
        <w:widowControl/>
        <w:rPr>
          <w:rFonts w:hint="eastAsia" w:ascii="仿宋" w:hAnsi="仿宋" w:eastAsia="仿宋"/>
          <w:color w:val="000000"/>
          <w:kern w:val="0"/>
          <w:sz w:val="32"/>
          <w:szCs w:val="32"/>
        </w:rPr>
      </w:pPr>
    </w:p>
    <w:p>
      <w:pPr>
        <w:widowControl/>
        <w:rPr>
          <w:rFonts w:ascii="仿宋" w:hAnsi="仿宋" w:eastAsia="仿宋"/>
          <w:color w:val="000000"/>
          <w:kern w:val="0"/>
          <w:sz w:val="32"/>
          <w:szCs w:val="32"/>
        </w:rPr>
      </w:pPr>
      <w:r>
        <w:rPr>
          <w:rFonts w:ascii="仿宋" w:hAnsi="仿宋" w:eastAsia="仿宋"/>
          <w:b/>
          <w:bCs/>
          <w:color w:val="000000"/>
          <w:kern w:val="0"/>
          <w:sz w:val="32"/>
          <w:szCs w:val="32"/>
        </w:rPr>
        <w:t>投标资格</w:t>
      </w:r>
    </w:p>
    <w:p>
      <w:pPr>
        <w:widowControl/>
        <w:rPr>
          <w:rFonts w:ascii="仿宋" w:hAnsi="仿宋" w:eastAsia="仿宋"/>
          <w:color w:val="000000"/>
          <w:kern w:val="0"/>
          <w:sz w:val="32"/>
          <w:szCs w:val="32"/>
        </w:rPr>
      </w:pPr>
      <w:r>
        <w:rPr>
          <w:rFonts w:ascii="仿宋" w:hAnsi="仿宋" w:eastAsia="仿宋"/>
          <w:color w:val="000000"/>
          <w:kern w:val="0"/>
          <w:sz w:val="32"/>
          <w:szCs w:val="32"/>
        </w:rPr>
        <w:t>凡具备承担招标项目能力并满足规定资格条件的投标单位均可参加报名。</w:t>
      </w:r>
    </w:p>
    <w:p>
      <w:pPr>
        <w:widowControl/>
        <w:rPr>
          <w:rFonts w:ascii="仿宋" w:hAnsi="仿宋" w:eastAsia="仿宋"/>
          <w:color w:val="000000"/>
          <w:kern w:val="0"/>
          <w:sz w:val="32"/>
          <w:szCs w:val="32"/>
        </w:rPr>
      </w:pPr>
      <w:r>
        <w:rPr>
          <w:rFonts w:ascii="仿宋" w:hAnsi="仿宋" w:eastAsia="仿宋"/>
          <w:color w:val="000000"/>
          <w:kern w:val="0"/>
          <w:sz w:val="32"/>
          <w:szCs w:val="32"/>
        </w:rPr>
        <w:t>投标资质等级要求：</w:t>
      </w:r>
    </w:p>
    <w:p>
      <w:pPr>
        <w:widowControl/>
        <w:rPr>
          <w:rFonts w:ascii="仿宋" w:hAnsi="仿宋" w:eastAsia="仿宋"/>
          <w:color w:val="000000"/>
          <w:kern w:val="0"/>
          <w:sz w:val="32"/>
          <w:szCs w:val="32"/>
        </w:rPr>
      </w:pPr>
      <w:r>
        <w:rPr>
          <w:rFonts w:ascii="仿宋" w:hAnsi="仿宋" w:eastAsia="仿宋"/>
          <w:color w:val="000000"/>
          <w:kern w:val="0"/>
          <w:sz w:val="32"/>
          <w:szCs w:val="32"/>
        </w:rPr>
        <w:t>1、按时参加年度检查并合格，单位和法定代表人、项目负责人均无不良记录；</w:t>
      </w:r>
    </w:p>
    <w:p>
      <w:pPr>
        <w:widowControl/>
        <w:rPr>
          <w:rFonts w:ascii="仿宋" w:hAnsi="仿宋" w:eastAsia="仿宋"/>
          <w:color w:val="000000"/>
          <w:kern w:val="0"/>
          <w:sz w:val="32"/>
          <w:szCs w:val="32"/>
        </w:rPr>
      </w:pPr>
      <w:r>
        <w:rPr>
          <w:rFonts w:ascii="仿宋" w:hAnsi="仿宋" w:eastAsia="仿宋"/>
          <w:color w:val="000000"/>
          <w:kern w:val="0"/>
          <w:sz w:val="32"/>
          <w:szCs w:val="32"/>
        </w:rPr>
        <w:t>2、具有独立的银行账户；</w:t>
      </w:r>
    </w:p>
    <w:p>
      <w:pPr>
        <w:widowControl/>
        <w:rPr>
          <w:rFonts w:ascii="仿宋" w:hAnsi="仿宋" w:eastAsia="仿宋"/>
          <w:color w:val="000000"/>
          <w:kern w:val="0"/>
          <w:sz w:val="32"/>
          <w:szCs w:val="32"/>
        </w:rPr>
      </w:pPr>
      <w:r>
        <w:rPr>
          <w:rFonts w:ascii="仿宋" w:hAnsi="仿宋" w:eastAsia="仿宋"/>
          <w:color w:val="000000"/>
          <w:kern w:val="0"/>
          <w:sz w:val="32"/>
          <w:szCs w:val="32"/>
        </w:rPr>
        <w:t>3、具有健全的项目团队和较好的执行能力；</w:t>
      </w:r>
    </w:p>
    <w:p>
      <w:pPr>
        <w:widowControl/>
        <w:rPr>
          <w:rFonts w:ascii="仿宋" w:hAnsi="仿宋" w:eastAsia="仿宋"/>
          <w:color w:val="000000"/>
          <w:kern w:val="0"/>
          <w:sz w:val="32"/>
          <w:szCs w:val="32"/>
        </w:rPr>
      </w:pPr>
      <w:r>
        <w:rPr>
          <w:rFonts w:ascii="仿宋" w:hAnsi="仿宋" w:eastAsia="仿宋"/>
          <w:color w:val="000000"/>
          <w:kern w:val="0"/>
          <w:sz w:val="32"/>
          <w:szCs w:val="32"/>
        </w:rPr>
        <w:t>4、具有良好的信誉。</w:t>
      </w:r>
    </w:p>
    <w:p>
      <w:pPr>
        <w:widowControl/>
        <w:rPr>
          <w:rFonts w:ascii="仿宋" w:hAnsi="仿宋" w:eastAsia="仿宋"/>
          <w:color w:val="000000"/>
          <w:kern w:val="0"/>
          <w:sz w:val="32"/>
          <w:szCs w:val="32"/>
        </w:rPr>
      </w:pPr>
      <w:r>
        <w:rPr>
          <w:rFonts w:ascii="仿宋" w:hAnsi="仿宋" w:eastAsia="仿宋"/>
          <w:color w:val="000000"/>
          <w:kern w:val="0"/>
          <w:sz w:val="32"/>
          <w:szCs w:val="32"/>
        </w:rPr>
        <w:t>注：郫都区外注册在地服务的社工机构，需在区民政局慈善社工科备案后（张老师，028-87888910）方可申报项目，已备案则不需要。</w:t>
      </w:r>
    </w:p>
    <w:p>
      <w:pPr>
        <w:widowControl/>
        <w:rPr>
          <w:rFonts w:ascii="仿宋" w:hAnsi="仿宋" w:eastAsia="仿宋"/>
          <w:color w:val="000000"/>
          <w:kern w:val="0"/>
          <w:sz w:val="32"/>
          <w:szCs w:val="32"/>
        </w:rPr>
      </w:pPr>
    </w:p>
    <w:p>
      <w:pPr>
        <w:widowControl/>
        <w:rPr>
          <w:rFonts w:ascii="仿宋" w:hAnsi="仿宋" w:eastAsia="仿宋"/>
          <w:color w:val="000000"/>
          <w:kern w:val="0"/>
          <w:sz w:val="32"/>
          <w:szCs w:val="32"/>
        </w:rPr>
      </w:pPr>
      <w:r>
        <w:rPr>
          <w:rFonts w:ascii="仿宋" w:hAnsi="仿宋" w:eastAsia="仿宋"/>
          <w:b/>
          <w:bCs/>
          <w:color w:val="000000"/>
          <w:kern w:val="0"/>
          <w:sz w:val="32"/>
          <w:szCs w:val="32"/>
        </w:rPr>
        <w:t>资料提交</w:t>
      </w:r>
    </w:p>
    <w:p>
      <w:pPr>
        <w:widowControl/>
        <w:rPr>
          <w:rFonts w:ascii="仿宋" w:hAnsi="仿宋" w:eastAsia="仿宋"/>
          <w:color w:val="000000"/>
          <w:kern w:val="0"/>
          <w:sz w:val="32"/>
          <w:szCs w:val="32"/>
        </w:rPr>
      </w:pPr>
      <w:r>
        <w:rPr>
          <w:rFonts w:ascii="仿宋" w:hAnsi="仿宋" w:eastAsia="仿宋"/>
          <w:color w:val="000000"/>
          <w:kern w:val="0"/>
          <w:sz w:val="32"/>
          <w:szCs w:val="32"/>
        </w:rPr>
        <w:t>1、报名提交以下资料（电子档扫描件）：</w:t>
      </w:r>
    </w:p>
    <w:p>
      <w:pPr>
        <w:widowControl/>
        <w:rPr>
          <w:rFonts w:ascii="仿宋" w:hAnsi="仿宋" w:eastAsia="仿宋"/>
          <w:color w:val="000000"/>
          <w:kern w:val="0"/>
          <w:sz w:val="32"/>
          <w:szCs w:val="32"/>
        </w:rPr>
      </w:pPr>
      <w:r>
        <w:rPr>
          <w:rFonts w:ascii="仿宋" w:hAnsi="仿宋" w:eastAsia="仿宋"/>
          <w:color w:val="000000"/>
          <w:kern w:val="0"/>
          <w:sz w:val="32"/>
          <w:szCs w:val="32"/>
        </w:rPr>
        <w:t>1）登记证书副本正反面</w:t>
      </w:r>
    </w:p>
    <w:p>
      <w:pPr>
        <w:widowControl/>
        <w:rPr>
          <w:rFonts w:ascii="仿宋" w:hAnsi="仿宋" w:eastAsia="仿宋"/>
          <w:color w:val="000000"/>
          <w:kern w:val="0"/>
          <w:sz w:val="32"/>
          <w:szCs w:val="32"/>
        </w:rPr>
      </w:pPr>
      <w:r>
        <w:rPr>
          <w:rFonts w:ascii="仿宋" w:hAnsi="仿宋" w:eastAsia="仿宋"/>
          <w:color w:val="000000"/>
          <w:kern w:val="0"/>
          <w:sz w:val="32"/>
          <w:szCs w:val="32"/>
        </w:rPr>
        <w:t>2）法人身份证正反面</w:t>
      </w:r>
    </w:p>
    <w:p>
      <w:pPr>
        <w:widowControl/>
        <w:rPr>
          <w:rFonts w:ascii="仿宋" w:hAnsi="仿宋" w:eastAsia="仿宋"/>
          <w:color w:val="000000"/>
          <w:kern w:val="0"/>
          <w:sz w:val="32"/>
          <w:szCs w:val="32"/>
        </w:rPr>
      </w:pPr>
      <w:r>
        <w:rPr>
          <w:rFonts w:ascii="仿宋" w:hAnsi="仿宋" w:eastAsia="仿宋"/>
          <w:color w:val="000000"/>
          <w:kern w:val="0"/>
          <w:sz w:val="32"/>
          <w:szCs w:val="32"/>
        </w:rPr>
        <w:t>3）开户许可证</w:t>
      </w:r>
    </w:p>
    <w:p>
      <w:pPr>
        <w:widowControl/>
        <w:rPr>
          <w:rFonts w:ascii="仿宋" w:hAnsi="仿宋" w:eastAsia="仿宋"/>
          <w:color w:val="000000"/>
          <w:kern w:val="0"/>
          <w:sz w:val="32"/>
          <w:szCs w:val="32"/>
        </w:rPr>
      </w:pPr>
      <w:r>
        <w:rPr>
          <w:rFonts w:ascii="仿宋" w:hAnsi="仿宋" w:eastAsia="仿宋"/>
          <w:color w:val="000000"/>
          <w:kern w:val="0"/>
          <w:sz w:val="32"/>
          <w:szCs w:val="32"/>
        </w:rPr>
        <w:t>4）项目书（附件下载模板，不用扫描件）</w:t>
      </w:r>
    </w:p>
    <w:p>
      <w:pPr>
        <w:widowControl/>
        <w:rPr>
          <w:rFonts w:ascii="仿宋" w:hAnsi="仿宋" w:eastAsia="仿宋"/>
          <w:color w:val="000000"/>
          <w:kern w:val="0"/>
          <w:sz w:val="32"/>
          <w:szCs w:val="32"/>
        </w:rPr>
      </w:pPr>
      <w:r>
        <w:rPr>
          <w:rFonts w:ascii="仿宋" w:hAnsi="仿宋" w:eastAsia="仿宋"/>
          <w:color w:val="000000"/>
          <w:kern w:val="0"/>
          <w:sz w:val="32"/>
          <w:szCs w:val="32"/>
        </w:rPr>
        <w:t>5）等级证书 注：资质资料各一份盖公章，可附在项目书里。</w:t>
      </w:r>
    </w:p>
    <w:p>
      <w:pPr>
        <w:widowControl/>
        <w:rPr>
          <w:rFonts w:ascii="仿宋" w:hAnsi="仿宋" w:eastAsia="仿宋"/>
          <w:color w:val="000000"/>
          <w:kern w:val="0"/>
          <w:sz w:val="32"/>
          <w:szCs w:val="32"/>
        </w:rPr>
      </w:pPr>
      <w:r>
        <w:rPr>
          <w:rFonts w:ascii="仿宋" w:hAnsi="仿宋" w:eastAsia="仿宋"/>
          <w:color w:val="000000"/>
          <w:kern w:val="0"/>
          <w:sz w:val="32"/>
          <w:szCs w:val="32"/>
        </w:rPr>
        <w:t>2、公告发布周期：</w:t>
      </w:r>
    </w:p>
    <w:p>
      <w:pPr>
        <w:widowControl/>
        <w:rPr>
          <w:rFonts w:ascii="仿宋" w:hAnsi="仿宋" w:eastAsia="仿宋"/>
          <w:color w:val="000000"/>
          <w:kern w:val="0"/>
          <w:sz w:val="32"/>
          <w:szCs w:val="32"/>
        </w:rPr>
      </w:pPr>
      <w:r>
        <w:rPr>
          <w:rFonts w:ascii="仿宋" w:hAnsi="仿宋" w:eastAsia="仿宋"/>
          <w:color w:val="000000"/>
          <w:kern w:val="0"/>
          <w:sz w:val="32"/>
          <w:szCs w:val="32"/>
        </w:rPr>
        <w:t>202</w:t>
      </w:r>
      <w:r>
        <w:rPr>
          <w:rFonts w:hint="eastAsia" w:ascii="仿宋" w:hAnsi="仿宋" w:eastAsia="仿宋"/>
          <w:color w:val="000000"/>
          <w:kern w:val="0"/>
          <w:sz w:val="32"/>
          <w:szCs w:val="32"/>
          <w:lang w:val="en-US" w:eastAsia="zh-CN"/>
        </w:rPr>
        <w:t>4</w:t>
      </w:r>
      <w:r>
        <w:rPr>
          <w:rFonts w:ascii="仿宋" w:hAnsi="仿宋" w:eastAsia="仿宋"/>
          <w:color w:val="000000"/>
          <w:kern w:val="0"/>
          <w:sz w:val="32"/>
          <w:szCs w:val="32"/>
        </w:rPr>
        <w:t>年5月2</w:t>
      </w:r>
      <w:r>
        <w:rPr>
          <w:rFonts w:hint="eastAsia" w:ascii="仿宋" w:hAnsi="仿宋" w:eastAsia="仿宋"/>
          <w:color w:val="000000"/>
          <w:kern w:val="0"/>
          <w:sz w:val="32"/>
          <w:szCs w:val="32"/>
          <w:lang w:val="en-US" w:eastAsia="zh-CN"/>
        </w:rPr>
        <w:t>8</w:t>
      </w:r>
      <w:r>
        <w:rPr>
          <w:rFonts w:ascii="仿宋" w:hAnsi="仿宋" w:eastAsia="仿宋"/>
          <w:color w:val="000000"/>
          <w:kern w:val="0"/>
          <w:sz w:val="32"/>
          <w:szCs w:val="32"/>
        </w:rPr>
        <w:t>日-202</w:t>
      </w:r>
      <w:r>
        <w:rPr>
          <w:rFonts w:hint="eastAsia" w:ascii="仿宋" w:hAnsi="仿宋" w:eastAsia="仿宋"/>
          <w:color w:val="000000"/>
          <w:kern w:val="0"/>
          <w:sz w:val="32"/>
          <w:szCs w:val="32"/>
          <w:lang w:val="en-US" w:eastAsia="zh-CN"/>
        </w:rPr>
        <w:t>4</w:t>
      </w:r>
      <w:r>
        <w:rPr>
          <w:rFonts w:ascii="仿宋" w:hAnsi="仿宋" w:eastAsia="仿宋"/>
          <w:color w:val="000000"/>
          <w:kern w:val="0"/>
          <w:sz w:val="32"/>
          <w:szCs w:val="32"/>
        </w:rPr>
        <w:t>年6月</w:t>
      </w:r>
      <w:r>
        <w:rPr>
          <w:rFonts w:hint="eastAsia" w:ascii="仿宋" w:hAnsi="仿宋" w:eastAsia="仿宋"/>
          <w:color w:val="000000"/>
          <w:kern w:val="0"/>
          <w:sz w:val="32"/>
          <w:szCs w:val="32"/>
          <w:lang w:val="en-US" w:eastAsia="zh-CN"/>
        </w:rPr>
        <w:t>10</w:t>
      </w:r>
      <w:r>
        <w:rPr>
          <w:rFonts w:ascii="仿宋" w:hAnsi="仿宋" w:eastAsia="仿宋"/>
          <w:color w:val="000000"/>
          <w:kern w:val="0"/>
          <w:sz w:val="32"/>
          <w:szCs w:val="32"/>
        </w:rPr>
        <w:t>日</w:t>
      </w:r>
    </w:p>
    <w:p>
      <w:pPr>
        <w:widowControl/>
        <w:rPr>
          <w:rFonts w:ascii="仿宋" w:hAnsi="仿宋" w:eastAsia="仿宋"/>
          <w:color w:val="000000"/>
          <w:kern w:val="0"/>
          <w:sz w:val="32"/>
          <w:szCs w:val="32"/>
        </w:rPr>
      </w:pPr>
      <w:r>
        <w:rPr>
          <w:rFonts w:ascii="仿宋" w:hAnsi="仿宋" w:eastAsia="仿宋"/>
          <w:color w:val="000000"/>
          <w:kern w:val="0"/>
          <w:sz w:val="32"/>
          <w:szCs w:val="32"/>
        </w:rPr>
        <w:t>3、6月</w:t>
      </w:r>
      <w:r>
        <w:rPr>
          <w:rFonts w:hint="eastAsia" w:ascii="仿宋" w:hAnsi="仿宋" w:eastAsia="仿宋"/>
          <w:color w:val="000000"/>
          <w:kern w:val="0"/>
          <w:sz w:val="32"/>
          <w:szCs w:val="32"/>
          <w:lang w:val="en-US" w:eastAsia="zh-CN"/>
        </w:rPr>
        <w:t>10</w:t>
      </w:r>
      <w:r>
        <w:rPr>
          <w:rFonts w:ascii="仿宋" w:hAnsi="仿宋" w:eastAsia="仿宋"/>
          <w:color w:val="000000"/>
          <w:kern w:val="0"/>
          <w:sz w:val="32"/>
          <w:szCs w:val="32"/>
        </w:rPr>
        <w:t>日17:00为项目征集截止时间，纸质版资料请加盖公章送至犀浦社治中心（联系人：张老师18200423380）；电子版资料发送至邮箱2939456209@qq.com（发送邮箱时，请预留贵单位的全称和联系电话），逾期报送视为无效。</w:t>
      </w:r>
    </w:p>
    <w:p>
      <w:pPr>
        <w:widowControl/>
        <w:rPr>
          <w:rFonts w:ascii="仿宋" w:hAnsi="仿宋" w:eastAsia="仿宋"/>
          <w:color w:val="000000"/>
          <w:kern w:val="0"/>
          <w:sz w:val="32"/>
          <w:szCs w:val="32"/>
        </w:rPr>
      </w:pPr>
      <w:r>
        <w:rPr>
          <w:rFonts w:ascii="仿宋" w:hAnsi="仿宋" w:eastAsia="仿宋"/>
          <w:color w:val="000000"/>
          <w:kern w:val="0"/>
          <w:sz w:val="32"/>
          <w:szCs w:val="32"/>
        </w:rPr>
        <w:t>4、项目书模板获取方式：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olor w:val="000000"/>
          <w:kern w:val="0"/>
          <w:sz w:val="32"/>
          <w:szCs w:val="32"/>
        </w:rPr>
      </w:pPr>
      <w:r>
        <w:rPr>
          <w:rFonts w:ascii="仿宋" w:hAnsi="仿宋" w:eastAsia="仿宋"/>
          <w:color w:val="000000"/>
          <w:kern w:val="0"/>
          <w:sz w:val="32"/>
          <w:szCs w:val="32"/>
        </w:rPr>
        <w:t xml:space="preserve">百度网盘链接:https://pan.baidu.com/s/1KsahNHUGHwW30bdQkq67TQ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olor w:val="000000"/>
          <w:kern w:val="0"/>
          <w:sz w:val="32"/>
          <w:szCs w:val="32"/>
        </w:rPr>
      </w:pPr>
      <w:r>
        <w:rPr>
          <w:rFonts w:ascii="仿宋" w:hAnsi="仿宋" w:eastAsia="仿宋"/>
          <w:color w:val="000000"/>
          <w:kern w:val="0"/>
          <w:sz w:val="32"/>
          <w:szCs w:val="32"/>
        </w:rPr>
        <w:t>提取码: srq3</w:t>
      </w:r>
    </w:p>
    <w:p>
      <w:pPr>
        <w:widowControl/>
        <w:rPr>
          <w:rFonts w:ascii="仿宋" w:hAnsi="仿宋" w:eastAsia="仿宋"/>
          <w:color w:val="000000"/>
          <w:kern w:val="0"/>
          <w:sz w:val="32"/>
          <w:szCs w:val="32"/>
        </w:rPr>
      </w:pPr>
    </w:p>
    <w:p>
      <w:pPr>
        <w:widowControl/>
        <w:rPr>
          <w:rFonts w:ascii="仿宋" w:hAnsi="仿宋" w:eastAsia="仿宋"/>
          <w:color w:val="000000"/>
          <w:kern w:val="0"/>
          <w:sz w:val="32"/>
          <w:szCs w:val="32"/>
        </w:rPr>
      </w:pPr>
      <w:r>
        <w:rPr>
          <w:rFonts w:ascii="仿宋" w:hAnsi="仿宋" w:eastAsia="仿宋"/>
          <w:b/>
          <w:bCs/>
          <w:color w:val="000000"/>
          <w:kern w:val="0"/>
          <w:sz w:val="32"/>
          <w:szCs w:val="32"/>
        </w:rPr>
        <w:t>评审会</w:t>
      </w:r>
    </w:p>
    <w:p>
      <w:pPr>
        <w:widowControl/>
        <w:rPr>
          <w:rFonts w:ascii="仿宋" w:hAnsi="仿宋" w:eastAsia="仿宋"/>
          <w:color w:val="000000"/>
          <w:kern w:val="0"/>
          <w:sz w:val="32"/>
          <w:szCs w:val="32"/>
        </w:rPr>
      </w:pPr>
      <w:r>
        <w:rPr>
          <w:rFonts w:ascii="仿宋" w:hAnsi="仿宋" w:eastAsia="仿宋"/>
          <w:color w:val="000000"/>
          <w:kern w:val="0"/>
          <w:sz w:val="32"/>
          <w:szCs w:val="32"/>
        </w:rPr>
        <w:t>1、评审会现场提交以下密封资料（纸质版）：</w:t>
      </w:r>
    </w:p>
    <w:p>
      <w:pPr>
        <w:widowControl/>
        <w:rPr>
          <w:rFonts w:ascii="仿宋" w:hAnsi="仿宋" w:eastAsia="仿宋"/>
          <w:color w:val="000000"/>
          <w:kern w:val="0"/>
          <w:sz w:val="32"/>
          <w:szCs w:val="32"/>
        </w:rPr>
      </w:pPr>
      <w:r>
        <w:rPr>
          <w:rFonts w:ascii="仿宋" w:hAnsi="仿宋" w:eastAsia="仿宋"/>
          <w:color w:val="000000"/>
          <w:kern w:val="0"/>
          <w:sz w:val="32"/>
          <w:szCs w:val="32"/>
        </w:rPr>
        <w:t>1）项目书一式四份；</w:t>
      </w:r>
    </w:p>
    <w:p>
      <w:pPr>
        <w:widowControl/>
        <w:rPr>
          <w:rFonts w:ascii="仿宋" w:hAnsi="仿宋" w:eastAsia="仿宋"/>
          <w:color w:val="000000"/>
          <w:kern w:val="0"/>
          <w:sz w:val="32"/>
          <w:szCs w:val="32"/>
        </w:rPr>
      </w:pPr>
      <w:r>
        <w:rPr>
          <w:rFonts w:ascii="仿宋" w:hAnsi="仿宋" w:eastAsia="仿宋"/>
          <w:color w:val="000000"/>
          <w:kern w:val="0"/>
          <w:sz w:val="32"/>
          <w:szCs w:val="32"/>
        </w:rPr>
        <w:t>2）机构资质各一份，包括登记证书副本正反面、法人身份证、开户许可证复印件、等级证书、人员资质或荣誉等其他支撑材料盖公章（以上资质可附在项目书内）；</w:t>
      </w:r>
    </w:p>
    <w:p>
      <w:pPr>
        <w:widowControl/>
        <w:rPr>
          <w:rFonts w:ascii="仿宋" w:hAnsi="仿宋" w:eastAsia="仿宋"/>
          <w:color w:val="000000"/>
          <w:kern w:val="0"/>
          <w:sz w:val="32"/>
          <w:szCs w:val="32"/>
        </w:rPr>
      </w:pPr>
      <w:r>
        <w:rPr>
          <w:rFonts w:ascii="仿宋" w:hAnsi="仿宋" w:eastAsia="仿宋"/>
          <w:color w:val="000000"/>
          <w:kern w:val="0"/>
          <w:sz w:val="32"/>
          <w:szCs w:val="32"/>
        </w:rPr>
        <w:t>3）以上所有资料统一装在同一个牛皮纸文件袋密封并盖章（封面注明某社区某项目评审材料、单位名称等）；</w:t>
      </w:r>
    </w:p>
    <w:p>
      <w:pPr>
        <w:widowControl/>
        <w:rPr>
          <w:rFonts w:ascii="仿宋" w:hAnsi="仿宋" w:eastAsia="仿宋"/>
          <w:color w:val="000000"/>
          <w:kern w:val="0"/>
          <w:sz w:val="32"/>
          <w:szCs w:val="32"/>
        </w:rPr>
      </w:pPr>
      <w:r>
        <w:rPr>
          <w:rFonts w:ascii="仿宋" w:hAnsi="仿宋" w:eastAsia="仿宋"/>
          <w:color w:val="000000"/>
          <w:kern w:val="0"/>
          <w:sz w:val="32"/>
          <w:szCs w:val="32"/>
        </w:rPr>
        <w:t>4）评审会现场可提前半小时拷贝答辩PPT。</w:t>
      </w:r>
    </w:p>
    <w:p>
      <w:pPr>
        <w:widowControl/>
        <w:rPr>
          <w:rFonts w:ascii="仿宋" w:hAnsi="仿宋" w:eastAsia="仿宋"/>
          <w:color w:val="000000"/>
          <w:kern w:val="0"/>
          <w:sz w:val="32"/>
          <w:szCs w:val="32"/>
        </w:rPr>
      </w:pPr>
      <w:r>
        <w:rPr>
          <w:rFonts w:ascii="仿宋" w:hAnsi="仿宋" w:eastAsia="仿宋"/>
          <w:color w:val="000000"/>
          <w:kern w:val="0"/>
          <w:sz w:val="32"/>
          <w:szCs w:val="32"/>
        </w:rPr>
        <w:t>2、评审会时间：6月</w:t>
      </w:r>
      <w:r>
        <w:rPr>
          <w:rFonts w:hint="eastAsia" w:ascii="仿宋" w:hAnsi="仿宋" w:eastAsia="仿宋"/>
          <w:color w:val="000000"/>
          <w:kern w:val="0"/>
          <w:sz w:val="32"/>
          <w:szCs w:val="32"/>
          <w:lang w:val="en-US" w:eastAsia="zh-CN"/>
        </w:rPr>
        <w:t>13</w:t>
      </w:r>
      <w:r>
        <w:rPr>
          <w:rFonts w:ascii="仿宋" w:hAnsi="仿宋" w:eastAsia="仿宋"/>
          <w:color w:val="000000"/>
          <w:kern w:val="0"/>
          <w:sz w:val="32"/>
          <w:szCs w:val="32"/>
        </w:rPr>
        <w:t>-</w:t>
      </w:r>
      <w:r>
        <w:rPr>
          <w:rFonts w:hint="eastAsia" w:ascii="仿宋" w:hAnsi="仿宋" w:eastAsia="仿宋"/>
          <w:color w:val="000000"/>
          <w:kern w:val="0"/>
          <w:sz w:val="32"/>
          <w:szCs w:val="32"/>
          <w:lang w:val="en-US" w:eastAsia="zh-CN"/>
        </w:rPr>
        <w:t>21</w:t>
      </w:r>
      <w:r>
        <w:rPr>
          <w:rFonts w:ascii="仿宋" w:hAnsi="仿宋" w:eastAsia="仿宋"/>
          <w:color w:val="000000"/>
          <w:kern w:val="0"/>
          <w:sz w:val="32"/>
          <w:szCs w:val="32"/>
        </w:rPr>
        <w:t>日（待定）</w:t>
      </w:r>
    </w:p>
    <w:p>
      <w:pPr>
        <w:widowControl/>
        <w:rPr>
          <w:rFonts w:ascii="仿宋" w:hAnsi="仿宋" w:eastAsia="仿宋"/>
          <w:color w:val="000000"/>
          <w:kern w:val="0"/>
          <w:sz w:val="32"/>
          <w:szCs w:val="32"/>
        </w:rPr>
      </w:pPr>
      <w:r>
        <w:rPr>
          <w:rFonts w:ascii="仿宋" w:hAnsi="仿宋" w:eastAsia="仿宋"/>
          <w:color w:val="000000"/>
          <w:kern w:val="0"/>
          <w:sz w:val="32"/>
          <w:szCs w:val="32"/>
        </w:rPr>
        <w:t>3、评审会地点：待定</w:t>
      </w:r>
    </w:p>
    <w:p>
      <w:pPr>
        <w:widowControl/>
        <w:rPr>
          <w:rFonts w:ascii="仿宋" w:hAnsi="仿宋" w:eastAsia="仿宋"/>
          <w:color w:val="000000"/>
          <w:kern w:val="0"/>
          <w:sz w:val="32"/>
          <w:szCs w:val="32"/>
        </w:rPr>
      </w:pPr>
    </w:p>
    <w:p>
      <w:pPr>
        <w:widowControl/>
        <w:rPr>
          <w:rFonts w:ascii="仿宋" w:hAnsi="仿宋" w:eastAsia="仿宋"/>
          <w:color w:val="000000"/>
          <w:kern w:val="0"/>
          <w:sz w:val="32"/>
          <w:szCs w:val="32"/>
        </w:rPr>
      </w:pPr>
      <w:r>
        <w:rPr>
          <w:rFonts w:ascii="仿宋" w:hAnsi="仿宋" w:eastAsia="仿宋"/>
          <w:b/>
          <w:bCs/>
          <w:color w:val="000000"/>
          <w:kern w:val="0"/>
          <w:sz w:val="32"/>
          <w:szCs w:val="32"/>
        </w:rPr>
        <w:t>评审团组成及评审标准</w:t>
      </w:r>
    </w:p>
    <w:p>
      <w:pPr>
        <w:widowControl/>
        <w:rPr>
          <w:rFonts w:ascii="仿宋" w:hAnsi="仿宋" w:eastAsia="仿宋"/>
          <w:color w:val="000000"/>
          <w:kern w:val="0"/>
          <w:sz w:val="32"/>
          <w:szCs w:val="32"/>
        </w:rPr>
      </w:pPr>
      <w:r>
        <w:rPr>
          <w:rFonts w:ascii="仿宋" w:hAnsi="仿宋" w:eastAsia="仿宋"/>
          <w:color w:val="000000"/>
          <w:kern w:val="0"/>
          <w:sz w:val="32"/>
          <w:szCs w:val="32"/>
        </w:rPr>
        <w:t>1、评审团的组成：</w:t>
      </w:r>
    </w:p>
    <w:p>
      <w:pPr>
        <w:widowControl/>
        <w:rPr>
          <w:rFonts w:ascii="仿宋" w:hAnsi="仿宋" w:eastAsia="仿宋"/>
          <w:color w:val="000000"/>
          <w:kern w:val="0"/>
          <w:sz w:val="32"/>
          <w:szCs w:val="32"/>
        </w:rPr>
      </w:pPr>
      <w:r>
        <w:rPr>
          <w:rFonts w:ascii="仿宋" w:hAnsi="仿宋" w:eastAsia="仿宋"/>
          <w:color w:val="000000"/>
          <w:kern w:val="0"/>
          <w:sz w:val="32"/>
          <w:szCs w:val="32"/>
        </w:rPr>
        <w:t>犀浦街道社区发展治理中心组建行业领域专家2人，街道社保资金相关负责人员1人，专业民非财务老师1人，村（社区）代表1人组成的专业评审组。</w:t>
      </w:r>
    </w:p>
    <w:p>
      <w:pPr>
        <w:widowControl/>
        <w:rPr>
          <w:rFonts w:ascii="仿宋" w:hAnsi="仿宋" w:eastAsia="仿宋"/>
          <w:color w:val="000000"/>
          <w:kern w:val="0"/>
          <w:sz w:val="32"/>
          <w:szCs w:val="32"/>
        </w:rPr>
      </w:pPr>
      <w:r>
        <w:rPr>
          <w:rFonts w:ascii="仿宋" w:hAnsi="仿宋" w:eastAsia="仿宋"/>
          <w:color w:val="000000"/>
          <w:kern w:val="0"/>
          <w:sz w:val="32"/>
          <w:szCs w:val="32"/>
        </w:rPr>
        <w:t>2、评审标准：</w:t>
      </w:r>
    </w:p>
    <w:p>
      <w:pPr>
        <w:widowControl/>
        <w:rPr>
          <w:rFonts w:ascii="仿宋" w:hAnsi="仿宋" w:eastAsia="仿宋"/>
          <w:color w:val="000000"/>
          <w:kern w:val="0"/>
          <w:sz w:val="32"/>
          <w:szCs w:val="32"/>
        </w:rPr>
      </w:pPr>
      <w:r>
        <w:rPr>
          <w:rFonts w:ascii="仿宋" w:hAnsi="仿宋" w:eastAsia="仿宋"/>
          <w:color w:val="000000"/>
          <w:kern w:val="0"/>
          <w:sz w:val="32"/>
          <w:szCs w:val="32"/>
        </w:rPr>
        <w:t>项目申请规范性占5%</w:t>
      </w:r>
    </w:p>
    <w:p>
      <w:pPr>
        <w:widowControl/>
        <w:rPr>
          <w:rFonts w:ascii="仿宋" w:hAnsi="仿宋" w:eastAsia="仿宋"/>
          <w:color w:val="000000"/>
          <w:kern w:val="0"/>
          <w:sz w:val="32"/>
          <w:szCs w:val="32"/>
        </w:rPr>
      </w:pPr>
      <w:r>
        <w:rPr>
          <w:rFonts w:ascii="仿宋" w:hAnsi="仿宋" w:eastAsia="仿宋"/>
          <w:color w:val="000000"/>
          <w:kern w:val="0"/>
          <w:sz w:val="32"/>
          <w:szCs w:val="32"/>
        </w:rPr>
        <w:t>报价占2%</w:t>
      </w:r>
    </w:p>
    <w:p>
      <w:pPr>
        <w:widowControl/>
        <w:rPr>
          <w:rFonts w:ascii="仿宋" w:hAnsi="仿宋" w:eastAsia="仿宋"/>
          <w:color w:val="000000"/>
          <w:kern w:val="0"/>
          <w:sz w:val="32"/>
          <w:szCs w:val="32"/>
        </w:rPr>
      </w:pPr>
      <w:r>
        <w:rPr>
          <w:rFonts w:ascii="仿宋" w:hAnsi="仿宋" w:eastAsia="仿宋"/>
          <w:color w:val="000000"/>
          <w:kern w:val="0"/>
          <w:sz w:val="32"/>
          <w:szCs w:val="32"/>
        </w:rPr>
        <w:t>答辩要求占8%</w:t>
      </w:r>
    </w:p>
    <w:p>
      <w:pPr>
        <w:widowControl/>
        <w:rPr>
          <w:rFonts w:ascii="仿宋" w:hAnsi="仿宋" w:eastAsia="仿宋"/>
          <w:color w:val="000000"/>
          <w:kern w:val="0"/>
          <w:sz w:val="32"/>
          <w:szCs w:val="32"/>
        </w:rPr>
      </w:pPr>
      <w:r>
        <w:rPr>
          <w:rFonts w:ascii="仿宋" w:hAnsi="仿宋" w:eastAsia="仿宋"/>
          <w:color w:val="000000"/>
          <w:kern w:val="0"/>
          <w:sz w:val="32"/>
          <w:szCs w:val="32"/>
        </w:rPr>
        <w:t>机构实力占5%</w:t>
      </w:r>
    </w:p>
    <w:p>
      <w:pPr>
        <w:widowControl/>
        <w:rPr>
          <w:rFonts w:ascii="仿宋" w:hAnsi="仿宋" w:eastAsia="仿宋"/>
          <w:color w:val="000000"/>
          <w:kern w:val="0"/>
          <w:sz w:val="32"/>
          <w:szCs w:val="32"/>
        </w:rPr>
      </w:pPr>
      <w:r>
        <w:rPr>
          <w:rFonts w:ascii="仿宋" w:hAnsi="仿宋" w:eastAsia="仿宋"/>
          <w:color w:val="000000"/>
          <w:kern w:val="0"/>
          <w:sz w:val="32"/>
          <w:szCs w:val="32"/>
        </w:rPr>
        <w:t>服务经验占5%</w:t>
      </w:r>
    </w:p>
    <w:p>
      <w:pPr>
        <w:widowControl/>
        <w:rPr>
          <w:rFonts w:ascii="仿宋" w:hAnsi="仿宋" w:eastAsia="仿宋"/>
          <w:color w:val="000000"/>
          <w:kern w:val="0"/>
          <w:sz w:val="32"/>
          <w:szCs w:val="32"/>
        </w:rPr>
      </w:pPr>
      <w:r>
        <w:rPr>
          <w:rFonts w:ascii="仿宋" w:hAnsi="仿宋" w:eastAsia="仿宋"/>
          <w:color w:val="000000"/>
          <w:kern w:val="0"/>
          <w:sz w:val="32"/>
          <w:szCs w:val="32"/>
        </w:rPr>
        <w:t>项目策划占75%</w:t>
      </w:r>
    </w:p>
    <w:p>
      <w:pPr>
        <w:widowControl/>
        <w:rPr>
          <w:rFonts w:ascii="仿宋" w:hAnsi="仿宋" w:eastAsia="仿宋"/>
          <w:color w:val="000000"/>
          <w:kern w:val="0"/>
          <w:sz w:val="32"/>
          <w:szCs w:val="32"/>
        </w:rPr>
      </w:pPr>
    </w:p>
    <w:p>
      <w:pPr>
        <w:widowControl/>
        <w:rPr>
          <w:rFonts w:ascii="仿宋" w:hAnsi="仿宋" w:eastAsia="仿宋"/>
          <w:color w:val="000000"/>
          <w:kern w:val="0"/>
          <w:sz w:val="32"/>
          <w:szCs w:val="32"/>
        </w:rPr>
      </w:pPr>
      <w:r>
        <w:rPr>
          <w:rFonts w:ascii="仿宋" w:hAnsi="仿宋" w:eastAsia="仿宋"/>
          <w:b/>
          <w:bCs/>
          <w:color w:val="000000"/>
          <w:kern w:val="0"/>
          <w:sz w:val="32"/>
          <w:szCs w:val="32"/>
        </w:rPr>
        <w:t>联系方式</w:t>
      </w:r>
    </w:p>
    <w:p>
      <w:pPr>
        <w:widowControl/>
        <w:rPr>
          <w:rFonts w:ascii="仿宋" w:hAnsi="仿宋" w:eastAsia="仿宋"/>
          <w:color w:val="000000"/>
          <w:kern w:val="0"/>
          <w:sz w:val="32"/>
          <w:szCs w:val="32"/>
        </w:rPr>
      </w:pPr>
      <w:r>
        <w:rPr>
          <w:rFonts w:ascii="仿宋" w:hAnsi="仿宋" w:eastAsia="仿宋"/>
          <w:color w:val="000000"/>
          <w:kern w:val="0"/>
          <w:sz w:val="32"/>
          <w:szCs w:val="32"/>
        </w:rPr>
        <w:t>成都市郫都区犀浦街道社区发展治理中心</w:t>
      </w:r>
    </w:p>
    <w:p>
      <w:pPr>
        <w:widowControl/>
        <w:rPr>
          <w:rFonts w:ascii="仿宋" w:hAnsi="仿宋" w:eastAsia="仿宋"/>
          <w:color w:val="000000"/>
          <w:kern w:val="0"/>
          <w:sz w:val="32"/>
          <w:szCs w:val="32"/>
        </w:rPr>
      </w:pPr>
      <w:r>
        <w:rPr>
          <w:rFonts w:ascii="仿宋" w:hAnsi="仿宋" w:eastAsia="仿宋"/>
          <w:color w:val="000000"/>
          <w:kern w:val="0"/>
          <w:sz w:val="32"/>
          <w:szCs w:val="32"/>
        </w:rPr>
        <w:t>联系地址：成都市郫都区犀浦街道办事处</w:t>
      </w:r>
    </w:p>
    <w:p>
      <w:pPr>
        <w:widowControl/>
        <w:rPr>
          <w:rFonts w:ascii="仿宋" w:hAnsi="仿宋" w:eastAsia="仿宋"/>
          <w:color w:val="000000"/>
          <w:kern w:val="0"/>
          <w:sz w:val="32"/>
          <w:szCs w:val="32"/>
        </w:rPr>
      </w:pPr>
      <w:r>
        <w:rPr>
          <w:rFonts w:ascii="仿宋" w:hAnsi="仿宋" w:eastAsia="仿宋"/>
          <w:color w:val="000000"/>
          <w:kern w:val="0"/>
          <w:sz w:val="32"/>
          <w:szCs w:val="32"/>
        </w:rPr>
        <w:t>邮箱：2939456209@qq.com</w:t>
      </w:r>
    </w:p>
    <w:p>
      <w:pPr>
        <w:widowControl/>
        <w:rPr>
          <w:rFonts w:ascii="仿宋" w:hAnsi="仿宋" w:eastAsia="仿宋"/>
          <w:color w:val="000000"/>
          <w:kern w:val="0"/>
          <w:sz w:val="32"/>
          <w:szCs w:val="32"/>
        </w:rPr>
      </w:pPr>
      <w:r>
        <w:rPr>
          <w:rFonts w:ascii="仿宋" w:hAnsi="仿宋" w:eastAsia="仿宋"/>
          <w:color w:val="000000"/>
          <w:kern w:val="0"/>
          <w:sz w:val="32"/>
          <w:szCs w:val="32"/>
        </w:rPr>
        <w:t>咨询电话：张老师 18200423380</w:t>
      </w:r>
    </w:p>
    <w:p>
      <w:pPr>
        <w:widowControl/>
        <w:rPr>
          <w:rFonts w:hint="eastAsia" w:ascii="仿宋" w:hAnsi="仿宋" w:eastAsia="仿宋"/>
          <w:color w:val="000000"/>
          <w:kern w:val="0"/>
          <w:sz w:val="32"/>
          <w:szCs w:val="32"/>
        </w:rPr>
      </w:pPr>
    </w:p>
    <w:p>
      <w:pPr>
        <w:widowControl/>
        <w:ind w:firstLine="640" w:firstLineChars="200"/>
        <w:jc w:val="center"/>
        <w:rPr>
          <w:rFonts w:ascii="仿宋" w:hAnsi="仿宋" w:eastAsia="仿宋"/>
          <w:color w:val="000000"/>
          <w:sz w:val="32"/>
          <w:szCs w:val="32"/>
        </w:rPr>
      </w:pPr>
      <w:r>
        <w:rPr>
          <w:rFonts w:hint="eastAsia" w:ascii="仿宋" w:hAnsi="仿宋" w:eastAsia="仿宋"/>
          <w:color w:val="000000"/>
          <w:kern w:val="0"/>
          <w:sz w:val="32"/>
          <w:szCs w:val="32"/>
        </w:rPr>
        <w:t xml:space="preserve">  </w:t>
      </w:r>
      <w:r>
        <w:rPr>
          <w:rFonts w:hint="eastAsia" w:ascii="仿宋" w:hAnsi="仿宋" w:eastAsia="仿宋"/>
          <w:color w:val="000000"/>
          <w:sz w:val="32"/>
          <w:szCs w:val="32"/>
        </w:rPr>
        <w:t>中共成都市郫都区犀浦街道珠江路社区委员会</w:t>
      </w:r>
    </w:p>
    <w:p>
      <w:pPr>
        <w:widowControl/>
        <w:ind w:firstLine="1280" w:firstLineChars="400"/>
        <w:jc w:val="left"/>
        <w:rPr>
          <w:rFonts w:hint="eastAsia" w:ascii="仿宋" w:hAnsi="仿宋" w:eastAsia="仿宋"/>
          <w:color w:val="000000"/>
          <w:sz w:val="32"/>
          <w:szCs w:val="32"/>
        </w:rPr>
      </w:pPr>
      <w:r>
        <w:rPr>
          <w:rFonts w:hint="eastAsia" w:ascii="仿宋" w:hAnsi="仿宋" w:eastAsia="仿宋"/>
          <w:color w:val="000000"/>
          <w:sz w:val="32"/>
          <w:szCs w:val="32"/>
        </w:rPr>
        <w:t>成都市郫都区犀浦街道珠江路社区居民委员会</w:t>
      </w:r>
    </w:p>
    <w:p>
      <w:pPr>
        <w:widowControl/>
        <w:rPr>
          <w:rFonts w:hint="eastAsia" w:ascii="仿宋" w:hAnsi="仿宋" w:eastAsia="仿宋"/>
          <w:color w:val="000000"/>
          <w:kern w:val="0"/>
          <w:sz w:val="32"/>
          <w:szCs w:val="32"/>
        </w:rPr>
      </w:pPr>
    </w:p>
    <w:p>
      <w:pPr>
        <w:widowControl/>
        <w:ind w:firstLine="5440" w:firstLineChars="1700"/>
      </w:pPr>
      <w:r>
        <w:rPr>
          <w:rFonts w:hint="eastAsia" w:ascii="仿宋" w:hAnsi="仿宋" w:eastAsia="仿宋"/>
          <w:color w:val="000000"/>
          <w:kern w:val="0"/>
          <w:sz w:val="32"/>
          <w:szCs w:val="32"/>
        </w:rPr>
        <w:t xml:space="preserve"> 202</w:t>
      </w: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年5月2</w:t>
      </w:r>
      <w:r>
        <w:rPr>
          <w:rFonts w:hint="eastAsia" w:ascii="仿宋" w:hAnsi="仿宋" w:eastAsia="仿宋"/>
          <w:color w:val="000000"/>
          <w:kern w:val="0"/>
          <w:sz w:val="32"/>
          <w:szCs w:val="32"/>
          <w:lang w:val="en-US" w:eastAsia="zh-CN"/>
        </w:rPr>
        <w:t>8</w:t>
      </w:r>
      <w:r>
        <w:rPr>
          <w:rFonts w:hint="eastAsia" w:ascii="仿宋" w:hAnsi="仿宋" w:eastAsia="仿宋"/>
          <w:color w:val="000000"/>
          <w:kern w:val="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Times New Roman"/>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YWRlZmM5MjlmMGI0YmQyMDlmMjZiNzRiNGE5YTEifQ=="/>
  </w:docVars>
  <w:rsids>
    <w:rsidRoot w:val="00B926B2"/>
    <w:rsid w:val="001A1E67"/>
    <w:rsid w:val="001C07C3"/>
    <w:rsid w:val="00845D30"/>
    <w:rsid w:val="00B926B2"/>
    <w:rsid w:val="00BC09A5"/>
    <w:rsid w:val="00C4440B"/>
    <w:rsid w:val="095A460F"/>
    <w:rsid w:val="0C4C49F5"/>
    <w:rsid w:val="27430BF3"/>
    <w:rsid w:val="7BC4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1"/>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Normal (Web)"/>
    <w:basedOn w:val="1"/>
    <w:semiHidden/>
    <w:unhideWhenUsed/>
    <w:qFormat/>
    <w:uiPriority w:val="99"/>
    <w:rPr>
      <w:rFonts w:ascii="Times New Roman" w:hAnsi="Times New Roman"/>
      <w:sz w:val="24"/>
      <w:szCs w:val="24"/>
    </w:rPr>
  </w:style>
  <w:style w:type="character" w:styleId="6">
    <w:name w:val="Strong"/>
    <w:basedOn w:val="5"/>
    <w:qFormat/>
    <w:uiPriority w:val="22"/>
    <w:rPr>
      <w:b/>
    </w:rPr>
  </w:style>
  <w:style w:type="paragraph" w:customStyle="1" w:styleId="7">
    <w:name w:val="图表目录1"/>
    <w:basedOn w:val="1"/>
    <w:next w:val="1"/>
    <w:uiPriority w:val="0"/>
    <w:pPr>
      <w:spacing w:before="100" w:beforeAutospacing="1" w:after="100" w:afterAutospacing="1"/>
      <w:ind w:left="200" w:leftChars="200" w:hanging="200" w:hangingChars="200"/>
      <w:jc w:val="left"/>
    </w:pPr>
    <w:rPr>
      <w:rFonts w:ascii="Arial Unicode MS" w:hAnsi="Arial Unicode MS" w:cs="宋体"/>
      <w:color w:val="000000"/>
      <w:kern w:val="0"/>
      <w:sz w:val="24"/>
      <w:szCs w:val="24"/>
    </w:rPr>
  </w:style>
  <w:style w:type="character" w:customStyle="1" w:styleId="8">
    <w:name w:val="15"/>
    <w:basedOn w:val="5"/>
    <w:uiPriority w:val="0"/>
    <w:rPr>
      <w:rFonts w:hint="default" w:ascii="Times New Roman" w:hAnsi="Times New Roman" w:cs="Times New Roman"/>
      <w:color w:val="0000FF"/>
      <w:u w:val="single"/>
    </w:rPr>
  </w:style>
  <w:style w:type="character" w:customStyle="1" w:styleId="9">
    <w:name w:val="批注框文本 Char"/>
    <w:basedOn w:val="5"/>
    <w:link w:val="2"/>
    <w:semiHidden/>
    <w:uiPriority w:val="99"/>
    <w:rPr>
      <w:rFonts w:ascii="等线" w:hAnsi="等线"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2179</Words>
  <Characters>2400</Characters>
  <Lines>14</Lines>
  <Paragraphs>4</Paragraphs>
  <TotalTime>41</TotalTime>
  <ScaleCrop>false</ScaleCrop>
  <LinksUpToDate>false</LinksUpToDate>
  <CharactersWithSpaces>2424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2023-08-28T06:33:00Z</dcterms:created>
  <dc:creator>Administrator</dc:creator>
  <cp:lastModifiedBy>Administrator</cp:lastModifiedBy>
  <dcterms:modified xsi:type="dcterms:W3CDTF">2024-07-10T02:33:35Z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4387383AEB824E2CA05F6A24E7182087_13</vt:lpwstr>
  </property>
</Properties>
</file>